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B4C85" w14:textId="09926687" w:rsidR="001F6409" w:rsidRPr="009A0E62" w:rsidRDefault="00A64379" w:rsidP="00C62F8D">
      <w:pPr>
        <w:spacing w:after="240"/>
        <w:rPr>
          <w:b/>
          <w:bCs/>
          <w:color w:val="000000"/>
          <w:sz w:val="24"/>
          <w:szCs w:val="24"/>
        </w:rPr>
      </w:pPr>
      <w:r w:rsidRPr="00A64379">
        <w:rPr>
          <w:b/>
          <w:bCs/>
          <w:color w:val="000000"/>
          <w:sz w:val="24"/>
          <w:szCs w:val="24"/>
        </w:rPr>
        <w:t>Editorial system InterRed: AI-based layout for automated print production</w:t>
      </w:r>
    </w:p>
    <w:p w14:paraId="08E17F3F" w14:textId="69C21EDD" w:rsidR="00027F98" w:rsidRDefault="00A017F0" w:rsidP="00C62F8D">
      <w:pPr>
        <w:spacing w:after="240"/>
        <w:rPr>
          <w:color w:val="000000"/>
        </w:rPr>
      </w:pPr>
      <w:r w:rsidRPr="00A017F0">
        <w:rPr>
          <w:rStyle w:val="normaltextrun"/>
          <w:color w:val="000000"/>
          <w:shd w:val="clear" w:color="auto" w:fill="FFFFFF"/>
        </w:rPr>
        <w:t>The InterRed editorial system offers new functions for the automated layout creation of print pages. With InterRed SmartLayout and the SmartTemplates, online or agency content can be easily and automatically transformed into a printed newspaper. In this way, the new AI-supported technology, controlled by the editorial team, revolutionizes print production while maintaining the typical appearance of the print edition.</w:t>
      </w:r>
    </w:p>
    <w:p w14:paraId="1CA05D4C" w14:textId="77777777" w:rsidR="00A64379" w:rsidRDefault="00A64379" w:rsidP="00D71C31">
      <w:pPr>
        <w:rPr>
          <w:b/>
          <w:bCs/>
          <w:color w:val="000000"/>
        </w:rPr>
      </w:pPr>
      <w:r w:rsidRPr="00A64379">
        <w:rPr>
          <w:b/>
          <w:bCs/>
          <w:color w:val="000000"/>
        </w:rPr>
        <w:t xml:space="preserve">Digital first: automated print layout – huge time saving and typical apperance </w:t>
      </w:r>
    </w:p>
    <w:p w14:paraId="47C3DE0D" w14:textId="77777777" w:rsidR="00A64379" w:rsidRDefault="00A64379" w:rsidP="00D71C31">
      <w:pPr>
        <w:rPr>
          <w:b/>
          <w:bCs/>
          <w:color w:val="000000"/>
        </w:rPr>
      </w:pPr>
    </w:p>
    <w:p w14:paraId="2361CD5F" w14:textId="6E3FD41E" w:rsidR="00A64379" w:rsidRDefault="00A64379" w:rsidP="00A64379">
      <w:pPr>
        <w:pStyle w:val="paragraph"/>
        <w:spacing w:before="0" w:beforeAutospacing="0" w:after="0" w:afterAutospacing="0"/>
        <w:textAlignment w:val="baseline"/>
        <w:rPr>
          <w:rStyle w:val="normaltextrun"/>
          <w:rFonts w:ascii="Calibri" w:hAnsi="Calibri" w:cs="Calibri"/>
          <w:sz w:val="22"/>
          <w:szCs w:val="22"/>
        </w:rPr>
      </w:pPr>
      <w:r>
        <w:rPr>
          <w:rStyle w:val="normaltextrun"/>
          <w:rFonts w:ascii="Calibri" w:hAnsi="Calibri" w:cs="Calibri"/>
          <w:sz w:val="22"/>
          <w:szCs w:val="22"/>
        </w:rPr>
        <w:t>InterRed is a mult</w:t>
      </w:r>
      <w:r w:rsidR="00E032C9">
        <w:rPr>
          <w:rStyle w:val="normaltextrun"/>
          <w:rFonts w:ascii="Calibri" w:hAnsi="Calibri" w:cs="Calibri"/>
          <w:sz w:val="22"/>
          <w:szCs w:val="22"/>
        </w:rPr>
        <w:t>i</w:t>
      </w:r>
      <w:r>
        <w:rPr>
          <w:rStyle w:val="normaltextrun"/>
          <w:rFonts w:ascii="Calibri" w:hAnsi="Calibri" w:cs="Calibri"/>
          <w:sz w:val="22"/>
          <w:szCs w:val="22"/>
        </w:rPr>
        <w:t xml:space="preserve"> channel publishing solution and is perfectly suitable for all different kind of content strategies e.g. digital-first, print-first or mobile-first. In the digital publishing cases the new AI technology shows it</w:t>
      </w:r>
      <w:r w:rsidR="00E032C9">
        <w:rPr>
          <w:rStyle w:val="normaltextrun"/>
          <w:rFonts w:ascii="Calibri" w:hAnsi="Calibri" w:cs="Calibri"/>
          <w:sz w:val="22"/>
          <w:szCs w:val="22"/>
        </w:rPr>
        <w:t>s</w:t>
      </w:r>
      <w:r>
        <w:rPr>
          <w:rStyle w:val="normaltextrun"/>
          <w:rFonts w:ascii="Calibri" w:hAnsi="Calibri" w:cs="Calibri"/>
          <w:sz w:val="22"/>
          <w:szCs w:val="22"/>
        </w:rPr>
        <w:t xml:space="preserve"> </w:t>
      </w:r>
      <w:r w:rsidR="00E032C9" w:rsidRPr="00E032C9">
        <w:rPr>
          <w:rStyle w:val="normaltextrun"/>
          <w:rFonts w:ascii="Calibri" w:hAnsi="Calibri" w:cs="Calibri"/>
          <w:sz w:val="22"/>
          <w:szCs w:val="22"/>
        </w:rPr>
        <w:t>superiority</w:t>
      </w:r>
      <w:r w:rsidR="00E032C9" w:rsidRPr="00E032C9">
        <w:rPr>
          <w:rStyle w:val="normaltextrun"/>
          <w:rFonts w:ascii="Calibri" w:hAnsi="Calibri" w:cs="Calibri"/>
          <w:sz w:val="22"/>
          <w:szCs w:val="22"/>
        </w:rPr>
        <w:t xml:space="preserve"> </w:t>
      </w:r>
      <w:r>
        <w:rPr>
          <w:rStyle w:val="normaltextrun"/>
          <w:rFonts w:ascii="Calibri" w:hAnsi="Calibri" w:cs="Calibri"/>
          <w:sz w:val="22"/>
          <w:szCs w:val="22"/>
        </w:rPr>
        <w:t xml:space="preserve">and advantages of a higher </w:t>
      </w:r>
      <w:r w:rsidR="00E032C9">
        <w:rPr>
          <w:rStyle w:val="normaltextrun"/>
          <w:rFonts w:ascii="Calibri" w:hAnsi="Calibri" w:cs="Calibri"/>
          <w:sz w:val="22"/>
          <w:szCs w:val="22"/>
        </w:rPr>
        <w:t>e</w:t>
      </w:r>
      <w:r>
        <w:rPr>
          <w:rStyle w:val="normaltextrun"/>
          <w:rFonts w:ascii="Calibri" w:hAnsi="Calibri" w:cs="Calibri"/>
          <w:sz w:val="22"/>
          <w:szCs w:val="22"/>
        </w:rPr>
        <w:t>fficiency of the print production over a normal system. The most time consuming part of the process i</w:t>
      </w:r>
      <w:r w:rsidR="00E032C9">
        <w:rPr>
          <w:rStyle w:val="normaltextrun"/>
          <w:rFonts w:ascii="Calibri" w:hAnsi="Calibri" w:cs="Calibri"/>
          <w:sz w:val="22"/>
          <w:szCs w:val="22"/>
        </w:rPr>
        <w:t>s</w:t>
      </w:r>
      <w:r>
        <w:rPr>
          <w:rStyle w:val="normaltextrun"/>
          <w:rFonts w:ascii="Calibri" w:hAnsi="Calibri" w:cs="Calibri"/>
          <w:sz w:val="22"/>
          <w:szCs w:val="22"/>
        </w:rPr>
        <w:t xml:space="preserve"> the creation of the print layout which can easily be optimized by the software. </w:t>
      </w:r>
    </w:p>
    <w:p w14:paraId="64C90A5D" w14:textId="77777777" w:rsidR="00A64379" w:rsidRDefault="00A64379" w:rsidP="00A64379">
      <w:pPr>
        <w:pStyle w:val="paragraph"/>
        <w:spacing w:before="0" w:beforeAutospacing="0" w:after="0" w:afterAutospacing="0"/>
        <w:textAlignment w:val="baseline"/>
        <w:rPr>
          <w:rStyle w:val="normaltextrun"/>
          <w:rFonts w:ascii="Calibri" w:hAnsi="Calibri" w:cs="Calibri"/>
          <w:sz w:val="22"/>
          <w:szCs w:val="22"/>
        </w:rPr>
      </w:pPr>
    </w:p>
    <w:p w14:paraId="28ED2082" w14:textId="287496D3" w:rsidR="00044D2C" w:rsidRDefault="001A0296" w:rsidP="00044D2C">
      <w:pPr>
        <w:spacing w:after="240"/>
        <w:rPr>
          <w:color w:val="000000"/>
        </w:rPr>
      </w:pPr>
      <w:r w:rsidRPr="001A0296">
        <w:rPr>
          <w:rStyle w:val="normaltextrun"/>
          <w:rFonts w:eastAsia="Times New Roman"/>
          <w:lang w:eastAsia="de-DE"/>
        </w:rPr>
        <w:t>For example, the new functions of the InterRed publishing solution save editorial teams the familiar, time-consuming task of writing articles on line. As a completely browser-based editorial system, the possibilities of InterRed SmartLayout can also be used flexibly in the browser, regardless of location. Online and agency content is simply dragged and dropped onto a print page. Everything else is done, as if by magic, by InterRed's AI solution. The fact that the newspaper thus created retains its typical appearance at the touch of a button is a decisive advantage. The AI process adheres to very easily defined rules, to which the solution always reliably adheres. Once defined, the AI does not perform any layout operations outside the set limits and the software controls itself.</w:t>
      </w:r>
    </w:p>
    <w:p w14:paraId="072A4AC6" w14:textId="126D42B2" w:rsidR="003E244F" w:rsidRPr="00C62709" w:rsidRDefault="00A64379" w:rsidP="003E244F">
      <w:pPr>
        <w:spacing w:after="240"/>
        <w:rPr>
          <w:b/>
          <w:bCs/>
          <w:color w:val="000000"/>
        </w:rPr>
      </w:pPr>
      <w:r w:rsidRPr="00A64379">
        <w:rPr>
          <w:b/>
          <w:bCs/>
          <w:color w:val="000000"/>
        </w:rPr>
        <w:t xml:space="preserve">Print layout browser sided, intelligent content synchronisation, </w:t>
      </w:r>
      <w:r w:rsidR="00C57159">
        <w:rPr>
          <w:b/>
          <w:bCs/>
          <w:color w:val="000000"/>
        </w:rPr>
        <w:t>m</w:t>
      </w:r>
      <w:r w:rsidRPr="00A64379">
        <w:rPr>
          <w:b/>
          <w:bCs/>
          <w:color w:val="000000"/>
        </w:rPr>
        <w:t>ulti channel publishing</w:t>
      </w:r>
    </w:p>
    <w:p w14:paraId="18E70923" w14:textId="77777777" w:rsidR="00A64379" w:rsidRDefault="00A64379" w:rsidP="00A6437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SmartLayout cooperates seamlessly with the other functions of the InterRed software so that the user can edit his articles with InterRed LiveLayout and InterRed LiveCopy in the browser.</w:t>
      </w:r>
      <w:r>
        <w:rPr>
          <w:rStyle w:val="eop"/>
          <w:rFonts w:ascii="Calibri" w:hAnsi="Calibri" w:cs="Calibri"/>
          <w:sz w:val="22"/>
          <w:szCs w:val="22"/>
        </w:rPr>
        <w:t> </w:t>
      </w:r>
    </w:p>
    <w:p w14:paraId="725649C5" w14:textId="77777777" w:rsidR="00A64379" w:rsidRDefault="00A64379" w:rsidP="00A6437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Another helpful function is the InterRed MediaSync modul which compares the different media channels/outlets while detecting asynchronous changes in other output channels. </w:t>
      </w:r>
      <w:r>
        <w:rPr>
          <w:rStyle w:val="eop"/>
          <w:rFonts w:ascii="Calibri" w:hAnsi="Calibri" w:cs="Calibri"/>
          <w:sz w:val="22"/>
          <w:szCs w:val="22"/>
        </w:rPr>
        <w:t> </w:t>
      </w:r>
    </w:p>
    <w:p w14:paraId="73590466" w14:textId="53A805F6" w:rsidR="00A64379" w:rsidRDefault="00A64379" w:rsidP="00A6437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This feature enables a seperated </w:t>
      </w:r>
      <w:r w:rsidR="000D7B40">
        <w:rPr>
          <w:rStyle w:val="normaltextrun"/>
          <w:rFonts w:ascii="Calibri" w:hAnsi="Calibri" w:cs="Calibri"/>
          <w:sz w:val="22"/>
          <w:szCs w:val="22"/>
        </w:rPr>
        <w:t>workflow</w:t>
      </w:r>
      <w:r>
        <w:rPr>
          <w:rStyle w:val="normaltextrun"/>
          <w:rFonts w:ascii="Calibri" w:hAnsi="Calibri" w:cs="Calibri"/>
          <w:sz w:val="22"/>
          <w:szCs w:val="22"/>
        </w:rPr>
        <w:t xml:space="preserve"> but you can compare them every moment.</w:t>
      </w:r>
      <w:r>
        <w:rPr>
          <w:rStyle w:val="eop"/>
          <w:rFonts w:ascii="Calibri" w:hAnsi="Calibri" w:cs="Calibri"/>
          <w:sz w:val="22"/>
          <w:szCs w:val="22"/>
        </w:rPr>
        <w:t> </w:t>
      </w:r>
    </w:p>
    <w:p w14:paraId="390AA462" w14:textId="1904B79D" w:rsidR="00A64379" w:rsidRDefault="00A64379" w:rsidP="00A64379">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sz w:val="22"/>
          <w:szCs w:val="22"/>
        </w:rPr>
        <w:t xml:space="preserve">This allows publication-specific changes inside the article without canceling the whole </w:t>
      </w:r>
      <w:r w:rsidR="000712A8" w:rsidRPr="000712A8">
        <w:rPr>
          <w:rStyle w:val="normaltextrun"/>
          <w:rFonts w:ascii="Calibri" w:hAnsi="Calibri" w:cs="Calibri"/>
          <w:sz w:val="22"/>
          <w:szCs w:val="22"/>
        </w:rPr>
        <w:t>synchronisation</w:t>
      </w:r>
      <w:r>
        <w:rPr>
          <w:rStyle w:val="normaltextrun"/>
          <w:rFonts w:ascii="Calibri" w:hAnsi="Calibri" w:cs="Calibri"/>
          <w:sz w:val="22"/>
          <w:szCs w:val="22"/>
        </w:rPr>
        <w:t>.</w:t>
      </w:r>
      <w:r>
        <w:rPr>
          <w:rStyle w:val="eop"/>
          <w:rFonts w:ascii="Calibri" w:hAnsi="Calibri" w:cs="Calibri"/>
          <w:sz w:val="22"/>
          <w:szCs w:val="22"/>
        </w:rPr>
        <w:t> </w:t>
      </w:r>
    </w:p>
    <w:p w14:paraId="6FCB2956" w14:textId="77777777" w:rsidR="00A64379" w:rsidRDefault="00A64379" w:rsidP="00A64379">
      <w:pPr>
        <w:pStyle w:val="paragraph"/>
        <w:spacing w:before="0" w:beforeAutospacing="0" w:after="0" w:afterAutospacing="0"/>
        <w:textAlignment w:val="baseline"/>
        <w:rPr>
          <w:rFonts w:ascii="Segoe UI" w:hAnsi="Segoe UI" w:cs="Segoe UI"/>
          <w:sz w:val="18"/>
          <w:szCs w:val="18"/>
        </w:rPr>
      </w:pPr>
    </w:p>
    <w:p w14:paraId="685109A8" w14:textId="0DE5532D" w:rsidR="00A64379" w:rsidRDefault="00A64379" w:rsidP="00A6437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With the central, media neutral Contenthub, the integrated topic &amp; resource planning modul, the AI based FlowEditor (including WYSIWYG), the possibilty of integration of other systems thanks to the headless API, including SEO-modul</w:t>
      </w:r>
      <w:r w:rsidR="002018A6">
        <w:rPr>
          <w:rStyle w:val="normaltextrun"/>
          <w:rFonts w:ascii="Calibri" w:hAnsi="Calibri" w:cs="Calibri"/>
          <w:sz w:val="22"/>
          <w:szCs w:val="22"/>
        </w:rPr>
        <w:t>e</w:t>
      </w:r>
      <w:r>
        <w:rPr>
          <w:rStyle w:val="normaltextrun"/>
          <w:rFonts w:ascii="Calibri" w:hAnsi="Calibri" w:cs="Calibri"/>
          <w:sz w:val="22"/>
          <w:szCs w:val="22"/>
        </w:rPr>
        <w:t xml:space="preserve">s, the social media </w:t>
      </w:r>
      <w:r w:rsidR="007E6E1F">
        <w:rPr>
          <w:rStyle w:val="normaltextrun"/>
          <w:rFonts w:ascii="Calibri" w:hAnsi="Calibri" w:cs="Calibri"/>
          <w:sz w:val="22"/>
          <w:szCs w:val="22"/>
        </w:rPr>
        <w:t>management solution</w:t>
      </w:r>
      <w:r>
        <w:rPr>
          <w:rStyle w:val="normaltextrun"/>
          <w:rFonts w:ascii="Calibri" w:hAnsi="Calibri" w:cs="Calibri"/>
          <w:sz w:val="22"/>
          <w:szCs w:val="22"/>
        </w:rPr>
        <w:t xml:space="preserve"> and the abi</w:t>
      </w:r>
      <w:r w:rsidR="007E6E1F">
        <w:rPr>
          <w:rStyle w:val="normaltextrun"/>
          <w:rFonts w:ascii="Calibri" w:hAnsi="Calibri" w:cs="Calibri"/>
          <w:sz w:val="22"/>
          <w:szCs w:val="22"/>
        </w:rPr>
        <w:t>lity</w:t>
      </w:r>
      <w:r>
        <w:rPr>
          <w:rStyle w:val="normaltextrun"/>
          <w:rFonts w:ascii="Calibri" w:hAnsi="Calibri" w:cs="Calibri"/>
          <w:sz w:val="22"/>
          <w:szCs w:val="22"/>
        </w:rPr>
        <w:t xml:space="preserve"> to share the content in many different channels (print, e-paper, digital, social, app) the InterRed system is the best multi channel publishing software for all different kind of strategies.</w:t>
      </w:r>
      <w:r>
        <w:rPr>
          <w:rStyle w:val="eop"/>
          <w:rFonts w:ascii="Calibri" w:hAnsi="Calibri" w:cs="Calibri"/>
          <w:sz w:val="22"/>
          <w:szCs w:val="22"/>
        </w:rPr>
        <w:t> </w:t>
      </w:r>
    </w:p>
    <w:p w14:paraId="14D212AD" w14:textId="2AA09AE5" w:rsidR="00345EF7" w:rsidRDefault="00345EF7">
      <w:pPr>
        <w:spacing w:after="160" w:line="259" w:lineRule="auto"/>
        <w:rPr>
          <w:color w:val="000000"/>
        </w:rPr>
      </w:pPr>
      <w:r>
        <w:rPr>
          <w:color w:val="000000"/>
        </w:rPr>
        <w:br w:type="page"/>
      </w:r>
    </w:p>
    <w:p w14:paraId="6D53AA1E" w14:textId="77777777" w:rsidR="00345EF7" w:rsidRDefault="00345EF7" w:rsidP="00345EF7"/>
    <w:p w14:paraId="697663E8" w14:textId="77777777" w:rsidR="00EB013B" w:rsidRPr="00EB013B" w:rsidRDefault="00EB013B" w:rsidP="00EB013B">
      <w:pPr>
        <w:pBdr>
          <w:bottom w:val="single" w:sz="6" w:space="1" w:color="auto"/>
        </w:pBdr>
        <w:spacing w:after="160" w:line="259" w:lineRule="auto"/>
        <w:rPr>
          <w:rFonts w:asciiTheme="minorHAnsi" w:hAnsiTheme="minorHAnsi" w:cstheme="minorBidi"/>
        </w:rPr>
      </w:pPr>
    </w:p>
    <w:p w14:paraId="30938C74" w14:textId="77777777" w:rsidR="00A442BF" w:rsidRDefault="00A442BF" w:rsidP="00EB013B">
      <w:pPr>
        <w:spacing w:after="160" w:line="259" w:lineRule="auto"/>
        <w:rPr>
          <w:rFonts w:asciiTheme="minorHAnsi" w:hAnsiTheme="minorHAnsi" w:cstheme="minorBidi"/>
        </w:rPr>
      </w:pPr>
    </w:p>
    <w:p w14:paraId="48728433" w14:textId="77777777" w:rsidR="00A64379" w:rsidRPr="00A64379" w:rsidRDefault="00A64379" w:rsidP="00A64379">
      <w:pPr>
        <w:rPr>
          <w:rFonts w:asciiTheme="minorHAnsi" w:hAnsiTheme="minorHAnsi" w:cstheme="minorBidi"/>
        </w:rPr>
      </w:pPr>
      <w:r w:rsidRPr="00A64379">
        <w:rPr>
          <w:rFonts w:asciiTheme="minorHAnsi" w:hAnsiTheme="minorHAnsi" w:cstheme="minorBidi"/>
        </w:rPr>
        <w:t>InterRed GmbH develops and distributes software solutions based on state-of-the-art information technology. InterRed is one of the technologically leading providers in the areas of content management (CMS), editorial systems, multi-channel publishing and offers future-proof print, web, tablet and mobile solutions for newspapers/magazines, corporate publishing and content marketing.</w:t>
      </w:r>
    </w:p>
    <w:p w14:paraId="6C467057" w14:textId="77777777" w:rsidR="00A64379" w:rsidRPr="00A64379" w:rsidRDefault="00A64379" w:rsidP="00A64379">
      <w:pPr>
        <w:rPr>
          <w:rFonts w:asciiTheme="minorHAnsi" w:hAnsiTheme="minorHAnsi" w:cstheme="minorBidi"/>
        </w:rPr>
      </w:pPr>
      <w:r w:rsidRPr="00A64379">
        <w:rPr>
          <w:rFonts w:asciiTheme="minorHAnsi" w:hAnsiTheme="minorHAnsi" w:cstheme="minorBidi"/>
        </w:rPr>
        <w:t>The InterRed product family with the overall solution InterRed ContentHub, the editorial system InterRed Print, the web content management system InterRed Online, the social media tool InterRed Social, the app solution InterRed AppPublishing as well as the modules InterRed ContentAgents (AI solution) and InterRed LiveReporting (web reporting) offers significant added value for every use case and for every industry.</w:t>
      </w:r>
    </w:p>
    <w:p w14:paraId="13C1971A" w14:textId="77777777" w:rsidR="00A64379" w:rsidRDefault="00A64379" w:rsidP="00A64379">
      <w:pPr>
        <w:rPr>
          <w:rFonts w:asciiTheme="minorHAnsi" w:hAnsiTheme="minorHAnsi" w:cstheme="minorBidi"/>
        </w:rPr>
      </w:pPr>
    </w:p>
    <w:p w14:paraId="4F5751D5" w14:textId="59E7269F" w:rsidR="00A64379" w:rsidRDefault="00A64379" w:rsidP="00A64379">
      <w:pPr>
        <w:rPr>
          <w:rFonts w:asciiTheme="minorHAnsi" w:hAnsiTheme="minorHAnsi" w:cstheme="minorBidi"/>
        </w:rPr>
      </w:pPr>
      <w:r w:rsidRPr="00A64379">
        <w:rPr>
          <w:rFonts w:asciiTheme="minorHAnsi" w:hAnsiTheme="minorHAnsi" w:cstheme="minorBidi"/>
        </w:rPr>
        <w:t>Contact for queries &amp; interviews:</w:t>
      </w:r>
    </w:p>
    <w:p w14:paraId="50F81FC2" w14:textId="77777777" w:rsidR="00A64379" w:rsidRDefault="00A64379" w:rsidP="00A64379">
      <w:pPr>
        <w:rPr>
          <w:rFonts w:asciiTheme="minorHAnsi" w:hAnsiTheme="minorHAnsi" w:cstheme="minorBidi"/>
        </w:rPr>
      </w:pPr>
    </w:p>
    <w:p w14:paraId="55D5749D" w14:textId="63EB325E" w:rsidR="00EB013B" w:rsidRPr="00EB013B" w:rsidRDefault="00EB013B" w:rsidP="00A64379">
      <w:pPr>
        <w:rPr>
          <w:rFonts w:asciiTheme="minorHAnsi" w:hAnsiTheme="minorHAnsi" w:cs="Arial"/>
        </w:rPr>
      </w:pPr>
      <w:r w:rsidRPr="00EB013B">
        <w:rPr>
          <w:rFonts w:asciiTheme="minorHAnsi" w:hAnsiTheme="minorHAnsi" w:cs="Arial"/>
        </w:rPr>
        <w:t>InterRed GmbH</w:t>
      </w:r>
    </w:p>
    <w:p w14:paraId="78E79B59" w14:textId="77777777" w:rsidR="00EB013B" w:rsidRPr="00EB013B" w:rsidRDefault="00EB013B" w:rsidP="00EB013B">
      <w:pPr>
        <w:rPr>
          <w:rFonts w:asciiTheme="minorHAnsi" w:hAnsiTheme="minorHAnsi" w:cs="Arial"/>
        </w:rPr>
      </w:pPr>
      <w:r w:rsidRPr="00EB013B">
        <w:rPr>
          <w:rFonts w:asciiTheme="minorHAnsi" w:hAnsiTheme="minorHAnsi" w:cs="Arial"/>
        </w:rPr>
        <w:t>Andreas Nentwig</w:t>
      </w:r>
    </w:p>
    <w:p w14:paraId="683FB03F" w14:textId="3C0457AB" w:rsidR="00EB013B" w:rsidRPr="00EB013B" w:rsidRDefault="00A64379" w:rsidP="00EB013B">
      <w:pPr>
        <w:rPr>
          <w:rFonts w:asciiTheme="minorHAnsi" w:hAnsiTheme="minorHAnsi" w:cs="Arial"/>
        </w:rPr>
      </w:pPr>
      <w:r>
        <w:rPr>
          <w:rFonts w:asciiTheme="minorHAnsi" w:hAnsiTheme="minorHAnsi" w:cs="Arial"/>
        </w:rPr>
        <w:t>Head of Marketing</w:t>
      </w:r>
    </w:p>
    <w:p w14:paraId="6E595818" w14:textId="77777777" w:rsidR="00EB013B" w:rsidRPr="00EB013B" w:rsidRDefault="00EB013B" w:rsidP="00EB013B">
      <w:pPr>
        <w:rPr>
          <w:rFonts w:asciiTheme="minorHAnsi" w:hAnsiTheme="minorHAnsi" w:cs="Arial"/>
        </w:rPr>
      </w:pPr>
      <w:r w:rsidRPr="00EB013B">
        <w:rPr>
          <w:rFonts w:asciiTheme="minorHAnsi" w:hAnsiTheme="minorHAnsi" w:cs="Arial"/>
        </w:rPr>
        <w:t>Eiserfelder Straße 316</w:t>
      </w:r>
    </w:p>
    <w:p w14:paraId="7495908B" w14:textId="77777777" w:rsidR="00EB013B" w:rsidRPr="00EB013B" w:rsidRDefault="00EB013B" w:rsidP="00EB013B">
      <w:pPr>
        <w:rPr>
          <w:rFonts w:asciiTheme="minorHAnsi" w:hAnsiTheme="minorHAnsi" w:cs="Arial"/>
        </w:rPr>
      </w:pPr>
      <w:r w:rsidRPr="00EB013B">
        <w:rPr>
          <w:rFonts w:asciiTheme="minorHAnsi" w:hAnsiTheme="minorHAnsi" w:cs="Arial"/>
        </w:rPr>
        <w:t>57080 Siegen</w:t>
      </w:r>
    </w:p>
    <w:p w14:paraId="28D72034" w14:textId="77777777" w:rsidR="00EB013B" w:rsidRPr="00EB013B" w:rsidRDefault="00EB013B" w:rsidP="00EB013B">
      <w:pPr>
        <w:rPr>
          <w:rFonts w:asciiTheme="minorHAnsi" w:hAnsiTheme="minorHAnsi" w:cs="Arial"/>
        </w:rPr>
      </w:pPr>
      <w:r w:rsidRPr="00EB013B">
        <w:rPr>
          <w:rFonts w:asciiTheme="minorHAnsi" w:hAnsiTheme="minorHAnsi" w:cs="Arial"/>
        </w:rPr>
        <w:t>T +49 271 30377-0</w:t>
      </w:r>
    </w:p>
    <w:p w14:paraId="5FFB4088" w14:textId="77777777" w:rsidR="00EB013B" w:rsidRPr="00EB013B" w:rsidRDefault="00EB013B" w:rsidP="00EB013B">
      <w:pPr>
        <w:rPr>
          <w:rFonts w:asciiTheme="minorHAnsi" w:hAnsiTheme="minorHAnsi" w:cs="Arial"/>
        </w:rPr>
      </w:pPr>
      <w:r w:rsidRPr="00EB013B">
        <w:rPr>
          <w:rFonts w:asciiTheme="minorHAnsi" w:hAnsiTheme="minorHAnsi" w:cs="Arial"/>
        </w:rPr>
        <w:t>F +49 271 30377-77</w:t>
      </w:r>
    </w:p>
    <w:p w14:paraId="44E792D9" w14:textId="77777777" w:rsidR="00EB013B" w:rsidRPr="00EB013B" w:rsidRDefault="00EB013B" w:rsidP="00EB013B">
      <w:pPr>
        <w:rPr>
          <w:rFonts w:asciiTheme="minorHAnsi" w:hAnsiTheme="minorHAnsi" w:cs="Arial"/>
        </w:rPr>
      </w:pPr>
      <w:r w:rsidRPr="00EB013B">
        <w:rPr>
          <w:rFonts w:asciiTheme="minorHAnsi" w:hAnsiTheme="minorHAnsi" w:cs="Arial"/>
        </w:rPr>
        <w:t>E info@interred.de</w:t>
      </w:r>
    </w:p>
    <w:p w14:paraId="4461CD57" w14:textId="77777777" w:rsidR="00345EF7" w:rsidRDefault="00345EF7" w:rsidP="003E244F">
      <w:pPr>
        <w:rPr>
          <w:color w:val="000000"/>
        </w:rPr>
      </w:pPr>
    </w:p>
    <w:sectPr w:rsidR="00345EF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F5C11" w14:textId="77777777" w:rsidR="00F15957" w:rsidRDefault="00F15957" w:rsidP="002207DB">
      <w:r>
        <w:separator/>
      </w:r>
    </w:p>
  </w:endnote>
  <w:endnote w:type="continuationSeparator" w:id="0">
    <w:p w14:paraId="08FF8252" w14:textId="77777777" w:rsidR="00F15957" w:rsidRDefault="00F15957" w:rsidP="00220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BD4FF" w14:textId="77777777" w:rsidR="00F15957" w:rsidRDefault="00F15957" w:rsidP="002207DB">
      <w:r>
        <w:separator/>
      </w:r>
    </w:p>
  </w:footnote>
  <w:footnote w:type="continuationSeparator" w:id="0">
    <w:p w14:paraId="5F5FD62D" w14:textId="77777777" w:rsidR="00F15957" w:rsidRDefault="00F15957" w:rsidP="002207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002E2C"/>
    <w:multiLevelType w:val="multilevel"/>
    <w:tmpl w:val="8F6C86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4E93F24"/>
    <w:multiLevelType w:val="hybridMultilevel"/>
    <w:tmpl w:val="235A75F4"/>
    <w:lvl w:ilvl="0" w:tplc="07548C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2AD5C17"/>
    <w:multiLevelType w:val="hybridMultilevel"/>
    <w:tmpl w:val="EC16B31E"/>
    <w:lvl w:ilvl="0" w:tplc="B9F2205C">
      <w:start w:val="2"/>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4616E5D"/>
    <w:multiLevelType w:val="hybridMultilevel"/>
    <w:tmpl w:val="70EC6B02"/>
    <w:lvl w:ilvl="0" w:tplc="BCA6A9B0">
      <w:start w:val="1"/>
      <w:numFmt w:val="bullet"/>
      <w:lvlText w:val=""/>
      <w:lvlJc w:val="left"/>
      <w:pPr>
        <w:tabs>
          <w:tab w:val="num" w:pos="720"/>
        </w:tabs>
        <w:ind w:left="720" w:hanging="360"/>
      </w:pPr>
      <w:rPr>
        <w:rFonts w:ascii="Symbol" w:hAnsi="Symbol" w:hint="default"/>
      </w:rPr>
    </w:lvl>
    <w:lvl w:ilvl="1" w:tplc="69685C30">
      <w:numFmt w:val="bullet"/>
      <w:lvlText w:val=""/>
      <w:lvlJc w:val="left"/>
      <w:pPr>
        <w:tabs>
          <w:tab w:val="num" w:pos="1440"/>
        </w:tabs>
        <w:ind w:left="1440" w:hanging="360"/>
      </w:pPr>
      <w:rPr>
        <w:rFonts w:ascii="Symbol" w:hAnsi="Symbol" w:hint="default"/>
      </w:rPr>
    </w:lvl>
    <w:lvl w:ilvl="2" w:tplc="1B82A2B4">
      <w:numFmt w:val="bullet"/>
      <w:lvlText w:val=""/>
      <w:lvlJc w:val="left"/>
      <w:pPr>
        <w:tabs>
          <w:tab w:val="num" w:pos="2160"/>
        </w:tabs>
        <w:ind w:left="2160" w:hanging="360"/>
      </w:pPr>
      <w:rPr>
        <w:rFonts w:ascii="Symbol" w:hAnsi="Symbol" w:hint="default"/>
      </w:rPr>
    </w:lvl>
    <w:lvl w:ilvl="3" w:tplc="83E6A300">
      <w:numFmt w:val="bullet"/>
      <w:lvlText w:val=""/>
      <w:lvlJc w:val="left"/>
      <w:pPr>
        <w:tabs>
          <w:tab w:val="num" w:pos="2880"/>
        </w:tabs>
        <w:ind w:left="2880" w:hanging="360"/>
      </w:pPr>
      <w:rPr>
        <w:rFonts w:ascii="Symbol" w:hAnsi="Symbol" w:hint="default"/>
      </w:rPr>
    </w:lvl>
    <w:lvl w:ilvl="4" w:tplc="B79443FA" w:tentative="1">
      <w:start w:val="1"/>
      <w:numFmt w:val="bullet"/>
      <w:lvlText w:val=""/>
      <w:lvlJc w:val="left"/>
      <w:pPr>
        <w:tabs>
          <w:tab w:val="num" w:pos="3600"/>
        </w:tabs>
        <w:ind w:left="3600" w:hanging="360"/>
      </w:pPr>
      <w:rPr>
        <w:rFonts w:ascii="Symbol" w:hAnsi="Symbol" w:hint="default"/>
      </w:rPr>
    </w:lvl>
    <w:lvl w:ilvl="5" w:tplc="2E1C714E" w:tentative="1">
      <w:start w:val="1"/>
      <w:numFmt w:val="bullet"/>
      <w:lvlText w:val=""/>
      <w:lvlJc w:val="left"/>
      <w:pPr>
        <w:tabs>
          <w:tab w:val="num" w:pos="4320"/>
        </w:tabs>
        <w:ind w:left="4320" w:hanging="360"/>
      </w:pPr>
      <w:rPr>
        <w:rFonts w:ascii="Symbol" w:hAnsi="Symbol" w:hint="default"/>
      </w:rPr>
    </w:lvl>
    <w:lvl w:ilvl="6" w:tplc="52F8571E" w:tentative="1">
      <w:start w:val="1"/>
      <w:numFmt w:val="bullet"/>
      <w:lvlText w:val=""/>
      <w:lvlJc w:val="left"/>
      <w:pPr>
        <w:tabs>
          <w:tab w:val="num" w:pos="5040"/>
        </w:tabs>
        <w:ind w:left="5040" w:hanging="360"/>
      </w:pPr>
      <w:rPr>
        <w:rFonts w:ascii="Symbol" w:hAnsi="Symbol" w:hint="default"/>
      </w:rPr>
    </w:lvl>
    <w:lvl w:ilvl="7" w:tplc="8A0A048C" w:tentative="1">
      <w:start w:val="1"/>
      <w:numFmt w:val="bullet"/>
      <w:lvlText w:val=""/>
      <w:lvlJc w:val="left"/>
      <w:pPr>
        <w:tabs>
          <w:tab w:val="num" w:pos="5760"/>
        </w:tabs>
        <w:ind w:left="5760" w:hanging="360"/>
      </w:pPr>
      <w:rPr>
        <w:rFonts w:ascii="Symbol" w:hAnsi="Symbol" w:hint="default"/>
      </w:rPr>
    </w:lvl>
    <w:lvl w:ilvl="8" w:tplc="CFF686A0" w:tentative="1">
      <w:start w:val="1"/>
      <w:numFmt w:val="bullet"/>
      <w:lvlText w:val=""/>
      <w:lvlJc w:val="left"/>
      <w:pPr>
        <w:tabs>
          <w:tab w:val="num" w:pos="6480"/>
        </w:tabs>
        <w:ind w:left="6480" w:hanging="360"/>
      </w:pPr>
      <w:rPr>
        <w:rFonts w:ascii="Symbol" w:hAnsi="Symbol" w:hint="default"/>
      </w:rPr>
    </w:lvl>
  </w:abstractNum>
  <w:num w:numId="1" w16cid:durableId="967316414">
    <w:abstractNumId w:val="2"/>
  </w:num>
  <w:num w:numId="2" w16cid:durableId="853572758">
    <w:abstractNumId w:val="0"/>
  </w:num>
  <w:num w:numId="3" w16cid:durableId="655914516">
    <w:abstractNumId w:val="3"/>
  </w:num>
  <w:num w:numId="4" w16cid:durableId="2689761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9A1"/>
    <w:rsid w:val="000126E3"/>
    <w:rsid w:val="00016BB4"/>
    <w:rsid w:val="00027F98"/>
    <w:rsid w:val="0004287B"/>
    <w:rsid w:val="00044D2C"/>
    <w:rsid w:val="000712A8"/>
    <w:rsid w:val="0008205B"/>
    <w:rsid w:val="000A10F3"/>
    <w:rsid w:val="000B34A1"/>
    <w:rsid w:val="000D7B40"/>
    <w:rsid w:val="000E0853"/>
    <w:rsid w:val="000E4B62"/>
    <w:rsid w:val="000F0552"/>
    <w:rsid w:val="000F0C90"/>
    <w:rsid w:val="000F4D34"/>
    <w:rsid w:val="00102F31"/>
    <w:rsid w:val="00103E50"/>
    <w:rsid w:val="0010409A"/>
    <w:rsid w:val="00117B1B"/>
    <w:rsid w:val="00125CE5"/>
    <w:rsid w:val="001350B8"/>
    <w:rsid w:val="00140840"/>
    <w:rsid w:val="0014383C"/>
    <w:rsid w:val="0014546F"/>
    <w:rsid w:val="00152FBE"/>
    <w:rsid w:val="001551B0"/>
    <w:rsid w:val="00156F5F"/>
    <w:rsid w:val="00172CA5"/>
    <w:rsid w:val="00174B2A"/>
    <w:rsid w:val="00176480"/>
    <w:rsid w:val="00184B67"/>
    <w:rsid w:val="001A0296"/>
    <w:rsid w:val="001A5970"/>
    <w:rsid w:val="001A6991"/>
    <w:rsid w:val="001B77B4"/>
    <w:rsid w:val="001D1324"/>
    <w:rsid w:val="001F56ED"/>
    <w:rsid w:val="001F6409"/>
    <w:rsid w:val="001F7836"/>
    <w:rsid w:val="00200E19"/>
    <w:rsid w:val="002018A6"/>
    <w:rsid w:val="002037E7"/>
    <w:rsid w:val="0021245D"/>
    <w:rsid w:val="00216747"/>
    <w:rsid w:val="00216D90"/>
    <w:rsid w:val="002207DB"/>
    <w:rsid w:val="002306FA"/>
    <w:rsid w:val="00243D72"/>
    <w:rsid w:val="00250102"/>
    <w:rsid w:val="00252336"/>
    <w:rsid w:val="002570E4"/>
    <w:rsid w:val="00260FDB"/>
    <w:rsid w:val="0026111E"/>
    <w:rsid w:val="002845FD"/>
    <w:rsid w:val="00291480"/>
    <w:rsid w:val="00292A9B"/>
    <w:rsid w:val="002A223A"/>
    <w:rsid w:val="002A4606"/>
    <w:rsid w:val="002A5C80"/>
    <w:rsid w:val="002B27BF"/>
    <w:rsid w:val="002C6F6D"/>
    <w:rsid w:val="002D13A1"/>
    <w:rsid w:val="002F1E04"/>
    <w:rsid w:val="00313A6D"/>
    <w:rsid w:val="00315845"/>
    <w:rsid w:val="00324364"/>
    <w:rsid w:val="00332E32"/>
    <w:rsid w:val="00337236"/>
    <w:rsid w:val="00341657"/>
    <w:rsid w:val="00345959"/>
    <w:rsid w:val="00345EF7"/>
    <w:rsid w:val="003504F4"/>
    <w:rsid w:val="003513C1"/>
    <w:rsid w:val="003618F2"/>
    <w:rsid w:val="003737F8"/>
    <w:rsid w:val="00375724"/>
    <w:rsid w:val="00377500"/>
    <w:rsid w:val="0039218A"/>
    <w:rsid w:val="0039324C"/>
    <w:rsid w:val="003A66EC"/>
    <w:rsid w:val="003B016B"/>
    <w:rsid w:val="003B6F55"/>
    <w:rsid w:val="003C31BB"/>
    <w:rsid w:val="003D142B"/>
    <w:rsid w:val="003D440F"/>
    <w:rsid w:val="003E16D1"/>
    <w:rsid w:val="003E244F"/>
    <w:rsid w:val="003F2BC6"/>
    <w:rsid w:val="003F7A2C"/>
    <w:rsid w:val="00400B8A"/>
    <w:rsid w:val="0040473E"/>
    <w:rsid w:val="00407393"/>
    <w:rsid w:val="00407D49"/>
    <w:rsid w:val="00407F62"/>
    <w:rsid w:val="00412575"/>
    <w:rsid w:val="004376BB"/>
    <w:rsid w:val="00442F2F"/>
    <w:rsid w:val="00454561"/>
    <w:rsid w:val="0046475A"/>
    <w:rsid w:val="00477770"/>
    <w:rsid w:val="00477C8F"/>
    <w:rsid w:val="00481633"/>
    <w:rsid w:val="00492537"/>
    <w:rsid w:val="004B2B54"/>
    <w:rsid w:val="004B4307"/>
    <w:rsid w:val="004B6DBF"/>
    <w:rsid w:val="004B7853"/>
    <w:rsid w:val="004B7B62"/>
    <w:rsid w:val="004D6ECF"/>
    <w:rsid w:val="004E16A7"/>
    <w:rsid w:val="004F4F42"/>
    <w:rsid w:val="005058EF"/>
    <w:rsid w:val="00527287"/>
    <w:rsid w:val="00530C90"/>
    <w:rsid w:val="0053715D"/>
    <w:rsid w:val="0054776C"/>
    <w:rsid w:val="0058206A"/>
    <w:rsid w:val="00591863"/>
    <w:rsid w:val="005A1625"/>
    <w:rsid w:val="005B4FED"/>
    <w:rsid w:val="005C5855"/>
    <w:rsid w:val="005C745D"/>
    <w:rsid w:val="005F4F86"/>
    <w:rsid w:val="005F6425"/>
    <w:rsid w:val="005F7A6B"/>
    <w:rsid w:val="006241BD"/>
    <w:rsid w:val="006269A9"/>
    <w:rsid w:val="00630AA9"/>
    <w:rsid w:val="00656406"/>
    <w:rsid w:val="006617F7"/>
    <w:rsid w:val="0066577A"/>
    <w:rsid w:val="00695BCD"/>
    <w:rsid w:val="006A55AD"/>
    <w:rsid w:val="006A5919"/>
    <w:rsid w:val="006B30FC"/>
    <w:rsid w:val="006E1863"/>
    <w:rsid w:val="006E601E"/>
    <w:rsid w:val="006F6916"/>
    <w:rsid w:val="00706D45"/>
    <w:rsid w:val="00715466"/>
    <w:rsid w:val="007160EA"/>
    <w:rsid w:val="0072185F"/>
    <w:rsid w:val="00722307"/>
    <w:rsid w:val="00724587"/>
    <w:rsid w:val="00732882"/>
    <w:rsid w:val="007478BF"/>
    <w:rsid w:val="00757498"/>
    <w:rsid w:val="007666C5"/>
    <w:rsid w:val="00766B79"/>
    <w:rsid w:val="007747D3"/>
    <w:rsid w:val="00782FAC"/>
    <w:rsid w:val="00797D25"/>
    <w:rsid w:val="007B3B40"/>
    <w:rsid w:val="007C408F"/>
    <w:rsid w:val="007D2151"/>
    <w:rsid w:val="007D42A4"/>
    <w:rsid w:val="007E29D8"/>
    <w:rsid w:val="007E6E1F"/>
    <w:rsid w:val="007F4139"/>
    <w:rsid w:val="007F4892"/>
    <w:rsid w:val="007F60FE"/>
    <w:rsid w:val="0081360C"/>
    <w:rsid w:val="00817794"/>
    <w:rsid w:val="0083563D"/>
    <w:rsid w:val="00845D69"/>
    <w:rsid w:val="00847856"/>
    <w:rsid w:val="0087650E"/>
    <w:rsid w:val="00883FF4"/>
    <w:rsid w:val="008962EF"/>
    <w:rsid w:val="008D589F"/>
    <w:rsid w:val="008E4FFB"/>
    <w:rsid w:val="009029D1"/>
    <w:rsid w:val="0090385A"/>
    <w:rsid w:val="009060CA"/>
    <w:rsid w:val="00911538"/>
    <w:rsid w:val="0092119E"/>
    <w:rsid w:val="00927A29"/>
    <w:rsid w:val="00936F8B"/>
    <w:rsid w:val="009431AC"/>
    <w:rsid w:val="009449A1"/>
    <w:rsid w:val="00952E02"/>
    <w:rsid w:val="0095759A"/>
    <w:rsid w:val="0096374D"/>
    <w:rsid w:val="0097235F"/>
    <w:rsid w:val="009972D9"/>
    <w:rsid w:val="009A0E62"/>
    <w:rsid w:val="009A2FBC"/>
    <w:rsid w:val="009A331E"/>
    <w:rsid w:val="009B1FFB"/>
    <w:rsid w:val="009C72A2"/>
    <w:rsid w:val="009D0F1F"/>
    <w:rsid w:val="009D6C05"/>
    <w:rsid w:val="009E2142"/>
    <w:rsid w:val="009F04F9"/>
    <w:rsid w:val="009F4CDF"/>
    <w:rsid w:val="009F7DB3"/>
    <w:rsid w:val="00A017F0"/>
    <w:rsid w:val="00A104B9"/>
    <w:rsid w:val="00A147F0"/>
    <w:rsid w:val="00A26774"/>
    <w:rsid w:val="00A442BF"/>
    <w:rsid w:val="00A47655"/>
    <w:rsid w:val="00A5525B"/>
    <w:rsid w:val="00A64379"/>
    <w:rsid w:val="00A70368"/>
    <w:rsid w:val="00A722A6"/>
    <w:rsid w:val="00AC021D"/>
    <w:rsid w:val="00AC1615"/>
    <w:rsid w:val="00AE2ED7"/>
    <w:rsid w:val="00AE5237"/>
    <w:rsid w:val="00AE535B"/>
    <w:rsid w:val="00AF43CF"/>
    <w:rsid w:val="00AF6B18"/>
    <w:rsid w:val="00B045FE"/>
    <w:rsid w:val="00B1489B"/>
    <w:rsid w:val="00B254A0"/>
    <w:rsid w:val="00B46FA2"/>
    <w:rsid w:val="00B523BC"/>
    <w:rsid w:val="00B8709E"/>
    <w:rsid w:val="00B873B6"/>
    <w:rsid w:val="00B9597D"/>
    <w:rsid w:val="00BA1B80"/>
    <w:rsid w:val="00BB20FC"/>
    <w:rsid w:val="00BB5F7A"/>
    <w:rsid w:val="00BC6489"/>
    <w:rsid w:val="00BE61AD"/>
    <w:rsid w:val="00BE62BB"/>
    <w:rsid w:val="00C00AF3"/>
    <w:rsid w:val="00C02935"/>
    <w:rsid w:val="00C02C9D"/>
    <w:rsid w:val="00C16066"/>
    <w:rsid w:val="00C23BF7"/>
    <w:rsid w:val="00C451EB"/>
    <w:rsid w:val="00C47CDD"/>
    <w:rsid w:val="00C57159"/>
    <w:rsid w:val="00C62709"/>
    <w:rsid w:val="00C62F8D"/>
    <w:rsid w:val="00C66E8C"/>
    <w:rsid w:val="00C74785"/>
    <w:rsid w:val="00C7722E"/>
    <w:rsid w:val="00C82FEA"/>
    <w:rsid w:val="00C83C58"/>
    <w:rsid w:val="00C9091B"/>
    <w:rsid w:val="00CA55BE"/>
    <w:rsid w:val="00CB0DF8"/>
    <w:rsid w:val="00CC3948"/>
    <w:rsid w:val="00CD76EB"/>
    <w:rsid w:val="00CD7D37"/>
    <w:rsid w:val="00CF47BA"/>
    <w:rsid w:val="00D02C2F"/>
    <w:rsid w:val="00D02F64"/>
    <w:rsid w:val="00D047EF"/>
    <w:rsid w:val="00D05921"/>
    <w:rsid w:val="00D11278"/>
    <w:rsid w:val="00D118DE"/>
    <w:rsid w:val="00D257E0"/>
    <w:rsid w:val="00D26854"/>
    <w:rsid w:val="00D27337"/>
    <w:rsid w:val="00D34122"/>
    <w:rsid w:val="00D34ECD"/>
    <w:rsid w:val="00D42A12"/>
    <w:rsid w:val="00D60C9B"/>
    <w:rsid w:val="00D60EC7"/>
    <w:rsid w:val="00D662DF"/>
    <w:rsid w:val="00D66C92"/>
    <w:rsid w:val="00D71C31"/>
    <w:rsid w:val="00D83315"/>
    <w:rsid w:val="00D84CD2"/>
    <w:rsid w:val="00D8669C"/>
    <w:rsid w:val="00D94A44"/>
    <w:rsid w:val="00DA1DC8"/>
    <w:rsid w:val="00DA4C80"/>
    <w:rsid w:val="00DB6AF9"/>
    <w:rsid w:val="00DD3EEF"/>
    <w:rsid w:val="00DE633E"/>
    <w:rsid w:val="00DF2D9F"/>
    <w:rsid w:val="00DF3802"/>
    <w:rsid w:val="00E032C9"/>
    <w:rsid w:val="00E072B9"/>
    <w:rsid w:val="00E200A0"/>
    <w:rsid w:val="00E26D4C"/>
    <w:rsid w:val="00E654A8"/>
    <w:rsid w:val="00E77323"/>
    <w:rsid w:val="00E858B2"/>
    <w:rsid w:val="00E90FA0"/>
    <w:rsid w:val="00E949B9"/>
    <w:rsid w:val="00EB013B"/>
    <w:rsid w:val="00EB0C3C"/>
    <w:rsid w:val="00EB5076"/>
    <w:rsid w:val="00EB63C5"/>
    <w:rsid w:val="00EC0AC9"/>
    <w:rsid w:val="00EC2097"/>
    <w:rsid w:val="00EE6D65"/>
    <w:rsid w:val="00EF122A"/>
    <w:rsid w:val="00EF3796"/>
    <w:rsid w:val="00EF42E1"/>
    <w:rsid w:val="00EF7BC4"/>
    <w:rsid w:val="00F011D6"/>
    <w:rsid w:val="00F14595"/>
    <w:rsid w:val="00F14B24"/>
    <w:rsid w:val="00F15957"/>
    <w:rsid w:val="00F16FE6"/>
    <w:rsid w:val="00F35B52"/>
    <w:rsid w:val="00F4525C"/>
    <w:rsid w:val="00F469F4"/>
    <w:rsid w:val="00F751D3"/>
    <w:rsid w:val="00F76525"/>
    <w:rsid w:val="00F77986"/>
    <w:rsid w:val="00F836A0"/>
    <w:rsid w:val="00FB29F1"/>
    <w:rsid w:val="00FB2C35"/>
    <w:rsid w:val="00FB5816"/>
    <w:rsid w:val="00FC47C4"/>
    <w:rsid w:val="00FC4DD0"/>
    <w:rsid w:val="00FD4B30"/>
    <w:rsid w:val="00FF192F"/>
    <w:rsid w:val="00FF5A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D7458"/>
  <w15:chartTrackingRefBased/>
  <w15:docId w15:val="{51780148-9967-4893-A8C8-350048A3C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62F8D"/>
    <w:pPr>
      <w:spacing w:after="0" w:line="240" w:lineRule="auto"/>
    </w:pPr>
    <w:rPr>
      <w:rFonts w:ascii="Calibri" w:hAnsi="Calibri" w:cs="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B6DBF"/>
    <w:pPr>
      <w:spacing w:after="160" w:line="259" w:lineRule="auto"/>
      <w:ind w:left="720"/>
      <w:contextualSpacing/>
    </w:pPr>
    <w:rPr>
      <w:rFonts w:asciiTheme="minorHAnsi" w:hAnsiTheme="minorHAnsi" w:cstheme="minorBidi"/>
    </w:rPr>
  </w:style>
  <w:style w:type="paragraph" w:styleId="Kopfzeile">
    <w:name w:val="header"/>
    <w:basedOn w:val="Standard"/>
    <w:link w:val="KopfzeileZchn"/>
    <w:uiPriority w:val="99"/>
    <w:unhideWhenUsed/>
    <w:rsid w:val="002207DB"/>
    <w:pPr>
      <w:tabs>
        <w:tab w:val="center" w:pos="4536"/>
        <w:tab w:val="right" w:pos="9072"/>
      </w:tabs>
    </w:pPr>
    <w:rPr>
      <w:rFonts w:asciiTheme="minorHAnsi" w:hAnsiTheme="minorHAnsi" w:cstheme="minorBidi"/>
    </w:rPr>
  </w:style>
  <w:style w:type="character" w:customStyle="1" w:styleId="KopfzeileZchn">
    <w:name w:val="Kopfzeile Zchn"/>
    <w:basedOn w:val="Absatz-Standardschriftart"/>
    <w:link w:val="Kopfzeile"/>
    <w:uiPriority w:val="99"/>
    <w:rsid w:val="002207DB"/>
  </w:style>
  <w:style w:type="paragraph" w:styleId="Fuzeile">
    <w:name w:val="footer"/>
    <w:basedOn w:val="Standard"/>
    <w:link w:val="FuzeileZchn"/>
    <w:uiPriority w:val="99"/>
    <w:unhideWhenUsed/>
    <w:rsid w:val="002207DB"/>
    <w:pPr>
      <w:tabs>
        <w:tab w:val="center" w:pos="4536"/>
        <w:tab w:val="right" w:pos="9072"/>
      </w:tabs>
    </w:pPr>
  </w:style>
  <w:style w:type="character" w:customStyle="1" w:styleId="FuzeileZchn">
    <w:name w:val="Fußzeile Zchn"/>
    <w:basedOn w:val="Absatz-Standardschriftart"/>
    <w:link w:val="Fuzeile"/>
    <w:uiPriority w:val="99"/>
    <w:rsid w:val="002207DB"/>
  </w:style>
  <w:style w:type="character" w:styleId="Hyperlink">
    <w:name w:val="Hyperlink"/>
    <w:basedOn w:val="Absatz-Standardschriftart"/>
    <w:uiPriority w:val="99"/>
    <w:semiHidden/>
    <w:unhideWhenUsed/>
    <w:rsid w:val="00C62F8D"/>
    <w:rPr>
      <w:color w:val="0563C1"/>
      <w:u w:val="single"/>
    </w:rPr>
  </w:style>
  <w:style w:type="paragraph" w:styleId="StandardWeb">
    <w:name w:val="Normal (Web)"/>
    <w:basedOn w:val="Standard"/>
    <w:uiPriority w:val="99"/>
    <w:semiHidden/>
    <w:unhideWhenUsed/>
    <w:rsid w:val="00757498"/>
    <w:pPr>
      <w:spacing w:before="100" w:beforeAutospacing="1" w:after="100" w:afterAutospacing="1"/>
    </w:pPr>
    <w:rPr>
      <w:rFonts w:ascii="Times New Roman" w:eastAsia="Times New Roman" w:hAnsi="Times New Roman" w:cs="Times New Roman"/>
      <w:sz w:val="24"/>
      <w:szCs w:val="24"/>
      <w:lang w:eastAsia="de-DE"/>
    </w:rPr>
  </w:style>
  <w:style w:type="paragraph" w:styleId="berarbeitung">
    <w:name w:val="Revision"/>
    <w:hidden/>
    <w:uiPriority w:val="99"/>
    <w:semiHidden/>
    <w:rsid w:val="00EF3796"/>
    <w:pPr>
      <w:spacing w:after="0" w:line="240" w:lineRule="auto"/>
    </w:pPr>
    <w:rPr>
      <w:rFonts w:ascii="Calibri" w:hAnsi="Calibri" w:cs="Calibri"/>
    </w:rPr>
  </w:style>
  <w:style w:type="character" w:styleId="Kommentarzeichen">
    <w:name w:val="annotation reference"/>
    <w:basedOn w:val="Absatz-Standardschriftart"/>
    <w:uiPriority w:val="99"/>
    <w:semiHidden/>
    <w:unhideWhenUsed/>
    <w:rsid w:val="0039218A"/>
    <w:rPr>
      <w:sz w:val="16"/>
      <w:szCs w:val="16"/>
    </w:rPr>
  </w:style>
  <w:style w:type="paragraph" w:styleId="Kommentartext">
    <w:name w:val="annotation text"/>
    <w:basedOn w:val="Standard"/>
    <w:link w:val="KommentartextZchn"/>
    <w:uiPriority w:val="99"/>
    <w:unhideWhenUsed/>
    <w:rsid w:val="0039218A"/>
    <w:rPr>
      <w:sz w:val="20"/>
      <w:szCs w:val="20"/>
    </w:rPr>
  </w:style>
  <w:style w:type="character" w:customStyle="1" w:styleId="KommentartextZchn">
    <w:name w:val="Kommentartext Zchn"/>
    <w:basedOn w:val="Absatz-Standardschriftart"/>
    <w:link w:val="Kommentartext"/>
    <w:uiPriority w:val="99"/>
    <w:rsid w:val="0039218A"/>
    <w:rPr>
      <w:rFonts w:ascii="Calibri" w:hAnsi="Calibri" w:cs="Calibri"/>
      <w:sz w:val="20"/>
      <w:szCs w:val="20"/>
    </w:rPr>
  </w:style>
  <w:style w:type="paragraph" w:styleId="Kommentarthema">
    <w:name w:val="annotation subject"/>
    <w:basedOn w:val="Kommentartext"/>
    <w:next w:val="Kommentartext"/>
    <w:link w:val="KommentarthemaZchn"/>
    <w:uiPriority w:val="99"/>
    <w:semiHidden/>
    <w:unhideWhenUsed/>
    <w:rsid w:val="0039218A"/>
    <w:rPr>
      <w:b/>
      <w:bCs/>
    </w:rPr>
  </w:style>
  <w:style w:type="character" w:customStyle="1" w:styleId="KommentarthemaZchn">
    <w:name w:val="Kommentarthema Zchn"/>
    <w:basedOn w:val="KommentartextZchn"/>
    <w:link w:val="Kommentarthema"/>
    <w:uiPriority w:val="99"/>
    <w:semiHidden/>
    <w:rsid w:val="0039218A"/>
    <w:rPr>
      <w:rFonts w:ascii="Calibri" w:hAnsi="Calibri" w:cs="Calibri"/>
      <w:b/>
      <w:bCs/>
      <w:sz w:val="20"/>
      <w:szCs w:val="20"/>
    </w:rPr>
  </w:style>
  <w:style w:type="character" w:customStyle="1" w:styleId="normaltextrun">
    <w:name w:val="normaltextrun"/>
    <w:basedOn w:val="Absatz-Standardschriftart"/>
    <w:rsid w:val="00A64379"/>
  </w:style>
  <w:style w:type="character" w:customStyle="1" w:styleId="eop">
    <w:name w:val="eop"/>
    <w:basedOn w:val="Absatz-Standardschriftart"/>
    <w:rsid w:val="00A64379"/>
  </w:style>
  <w:style w:type="paragraph" w:customStyle="1" w:styleId="paragraph">
    <w:name w:val="paragraph"/>
    <w:basedOn w:val="Standard"/>
    <w:rsid w:val="00A64379"/>
    <w:pPr>
      <w:spacing w:before="100" w:beforeAutospacing="1" w:after="100" w:afterAutospacing="1"/>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303223">
      <w:bodyDiv w:val="1"/>
      <w:marLeft w:val="0"/>
      <w:marRight w:val="0"/>
      <w:marTop w:val="0"/>
      <w:marBottom w:val="0"/>
      <w:divBdr>
        <w:top w:val="none" w:sz="0" w:space="0" w:color="auto"/>
        <w:left w:val="none" w:sz="0" w:space="0" w:color="auto"/>
        <w:bottom w:val="none" w:sz="0" w:space="0" w:color="auto"/>
        <w:right w:val="none" w:sz="0" w:space="0" w:color="auto"/>
      </w:divBdr>
    </w:div>
    <w:div w:id="82996277">
      <w:bodyDiv w:val="1"/>
      <w:marLeft w:val="0"/>
      <w:marRight w:val="0"/>
      <w:marTop w:val="0"/>
      <w:marBottom w:val="0"/>
      <w:divBdr>
        <w:top w:val="none" w:sz="0" w:space="0" w:color="auto"/>
        <w:left w:val="none" w:sz="0" w:space="0" w:color="auto"/>
        <w:bottom w:val="none" w:sz="0" w:space="0" w:color="auto"/>
        <w:right w:val="none" w:sz="0" w:space="0" w:color="auto"/>
      </w:divBdr>
      <w:divsChild>
        <w:div w:id="2003851231">
          <w:marLeft w:val="720"/>
          <w:marRight w:val="0"/>
          <w:marTop w:val="86"/>
          <w:marBottom w:val="0"/>
          <w:divBdr>
            <w:top w:val="none" w:sz="0" w:space="0" w:color="auto"/>
            <w:left w:val="none" w:sz="0" w:space="0" w:color="auto"/>
            <w:bottom w:val="none" w:sz="0" w:space="0" w:color="auto"/>
            <w:right w:val="none" w:sz="0" w:space="0" w:color="auto"/>
          </w:divBdr>
        </w:div>
        <w:div w:id="743456753">
          <w:marLeft w:val="1555"/>
          <w:marRight w:val="0"/>
          <w:marTop w:val="77"/>
          <w:marBottom w:val="0"/>
          <w:divBdr>
            <w:top w:val="none" w:sz="0" w:space="0" w:color="auto"/>
            <w:left w:val="none" w:sz="0" w:space="0" w:color="auto"/>
            <w:bottom w:val="none" w:sz="0" w:space="0" w:color="auto"/>
            <w:right w:val="none" w:sz="0" w:space="0" w:color="auto"/>
          </w:divBdr>
        </w:div>
        <w:div w:id="157620179">
          <w:marLeft w:val="2405"/>
          <w:marRight w:val="0"/>
          <w:marTop w:val="72"/>
          <w:marBottom w:val="0"/>
          <w:divBdr>
            <w:top w:val="none" w:sz="0" w:space="0" w:color="auto"/>
            <w:left w:val="none" w:sz="0" w:space="0" w:color="auto"/>
            <w:bottom w:val="none" w:sz="0" w:space="0" w:color="auto"/>
            <w:right w:val="none" w:sz="0" w:space="0" w:color="auto"/>
          </w:divBdr>
        </w:div>
        <w:div w:id="959068590">
          <w:marLeft w:val="3355"/>
          <w:marRight w:val="0"/>
          <w:marTop w:val="67"/>
          <w:marBottom w:val="0"/>
          <w:divBdr>
            <w:top w:val="none" w:sz="0" w:space="0" w:color="auto"/>
            <w:left w:val="none" w:sz="0" w:space="0" w:color="auto"/>
            <w:bottom w:val="none" w:sz="0" w:space="0" w:color="auto"/>
            <w:right w:val="none" w:sz="0" w:space="0" w:color="auto"/>
          </w:divBdr>
        </w:div>
        <w:div w:id="1449858227">
          <w:marLeft w:val="3355"/>
          <w:marRight w:val="0"/>
          <w:marTop w:val="67"/>
          <w:marBottom w:val="0"/>
          <w:divBdr>
            <w:top w:val="none" w:sz="0" w:space="0" w:color="auto"/>
            <w:left w:val="none" w:sz="0" w:space="0" w:color="auto"/>
            <w:bottom w:val="none" w:sz="0" w:space="0" w:color="auto"/>
            <w:right w:val="none" w:sz="0" w:space="0" w:color="auto"/>
          </w:divBdr>
        </w:div>
        <w:div w:id="1955090181">
          <w:marLeft w:val="3355"/>
          <w:marRight w:val="0"/>
          <w:marTop w:val="67"/>
          <w:marBottom w:val="0"/>
          <w:divBdr>
            <w:top w:val="none" w:sz="0" w:space="0" w:color="auto"/>
            <w:left w:val="none" w:sz="0" w:space="0" w:color="auto"/>
            <w:bottom w:val="none" w:sz="0" w:space="0" w:color="auto"/>
            <w:right w:val="none" w:sz="0" w:space="0" w:color="auto"/>
          </w:divBdr>
        </w:div>
        <w:div w:id="809903130">
          <w:marLeft w:val="2405"/>
          <w:marRight w:val="0"/>
          <w:marTop w:val="72"/>
          <w:marBottom w:val="0"/>
          <w:divBdr>
            <w:top w:val="none" w:sz="0" w:space="0" w:color="auto"/>
            <w:left w:val="none" w:sz="0" w:space="0" w:color="auto"/>
            <w:bottom w:val="none" w:sz="0" w:space="0" w:color="auto"/>
            <w:right w:val="none" w:sz="0" w:space="0" w:color="auto"/>
          </w:divBdr>
        </w:div>
        <w:div w:id="1206681387">
          <w:marLeft w:val="3355"/>
          <w:marRight w:val="0"/>
          <w:marTop w:val="67"/>
          <w:marBottom w:val="0"/>
          <w:divBdr>
            <w:top w:val="none" w:sz="0" w:space="0" w:color="auto"/>
            <w:left w:val="none" w:sz="0" w:space="0" w:color="auto"/>
            <w:bottom w:val="none" w:sz="0" w:space="0" w:color="auto"/>
            <w:right w:val="none" w:sz="0" w:space="0" w:color="auto"/>
          </w:divBdr>
        </w:div>
        <w:div w:id="960770059">
          <w:marLeft w:val="2405"/>
          <w:marRight w:val="0"/>
          <w:marTop w:val="72"/>
          <w:marBottom w:val="0"/>
          <w:divBdr>
            <w:top w:val="none" w:sz="0" w:space="0" w:color="auto"/>
            <w:left w:val="none" w:sz="0" w:space="0" w:color="auto"/>
            <w:bottom w:val="none" w:sz="0" w:space="0" w:color="auto"/>
            <w:right w:val="none" w:sz="0" w:space="0" w:color="auto"/>
          </w:divBdr>
        </w:div>
        <w:div w:id="1878002360">
          <w:marLeft w:val="3355"/>
          <w:marRight w:val="0"/>
          <w:marTop w:val="67"/>
          <w:marBottom w:val="0"/>
          <w:divBdr>
            <w:top w:val="none" w:sz="0" w:space="0" w:color="auto"/>
            <w:left w:val="none" w:sz="0" w:space="0" w:color="auto"/>
            <w:bottom w:val="none" w:sz="0" w:space="0" w:color="auto"/>
            <w:right w:val="none" w:sz="0" w:space="0" w:color="auto"/>
          </w:divBdr>
        </w:div>
        <w:div w:id="482237198">
          <w:marLeft w:val="3355"/>
          <w:marRight w:val="0"/>
          <w:marTop w:val="67"/>
          <w:marBottom w:val="0"/>
          <w:divBdr>
            <w:top w:val="none" w:sz="0" w:space="0" w:color="auto"/>
            <w:left w:val="none" w:sz="0" w:space="0" w:color="auto"/>
            <w:bottom w:val="none" w:sz="0" w:space="0" w:color="auto"/>
            <w:right w:val="none" w:sz="0" w:space="0" w:color="auto"/>
          </w:divBdr>
        </w:div>
        <w:div w:id="1455948954">
          <w:marLeft w:val="1555"/>
          <w:marRight w:val="0"/>
          <w:marTop w:val="77"/>
          <w:marBottom w:val="0"/>
          <w:divBdr>
            <w:top w:val="none" w:sz="0" w:space="0" w:color="auto"/>
            <w:left w:val="none" w:sz="0" w:space="0" w:color="auto"/>
            <w:bottom w:val="none" w:sz="0" w:space="0" w:color="auto"/>
            <w:right w:val="none" w:sz="0" w:space="0" w:color="auto"/>
          </w:divBdr>
        </w:div>
        <w:div w:id="342056286">
          <w:marLeft w:val="2405"/>
          <w:marRight w:val="0"/>
          <w:marTop w:val="62"/>
          <w:marBottom w:val="0"/>
          <w:divBdr>
            <w:top w:val="none" w:sz="0" w:space="0" w:color="auto"/>
            <w:left w:val="none" w:sz="0" w:space="0" w:color="auto"/>
            <w:bottom w:val="none" w:sz="0" w:space="0" w:color="auto"/>
            <w:right w:val="none" w:sz="0" w:space="0" w:color="auto"/>
          </w:divBdr>
        </w:div>
        <w:div w:id="1692339375">
          <w:marLeft w:val="2405"/>
          <w:marRight w:val="0"/>
          <w:marTop w:val="62"/>
          <w:marBottom w:val="0"/>
          <w:divBdr>
            <w:top w:val="none" w:sz="0" w:space="0" w:color="auto"/>
            <w:left w:val="none" w:sz="0" w:space="0" w:color="auto"/>
            <w:bottom w:val="none" w:sz="0" w:space="0" w:color="auto"/>
            <w:right w:val="none" w:sz="0" w:space="0" w:color="auto"/>
          </w:divBdr>
        </w:div>
        <w:div w:id="182940852">
          <w:marLeft w:val="2405"/>
          <w:marRight w:val="0"/>
          <w:marTop w:val="62"/>
          <w:marBottom w:val="0"/>
          <w:divBdr>
            <w:top w:val="none" w:sz="0" w:space="0" w:color="auto"/>
            <w:left w:val="none" w:sz="0" w:space="0" w:color="auto"/>
            <w:bottom w:val="none" w:sz="0" w:space="0" w:color="auto"/>
            <w:right w:val="none" w:sz="0" w:space="0" w:color="auto"/>
          </w:divBdr>
        </w:div>
        <w:div w:id="1413891314">
          <w:marLeft w:val="2405"/>
          <w:marRight w:val="0"/>
          <w:marTop w:val="62"/>
          <w:marBottom w:val="0"/>
          <w:divBdr>
            <w:top w:val="none" w:sz="0" w:space="0" w:color="auto"/>
            <w:left w:val="none" w:sz="0" w:space="0" w:color="auto"/>
            <w:bottom w:val="none" w:sz="0" w:space="0" w:color="auto"/>
            <w:right w:val="none" w:sz="0" w:space="0" w:color="auto"/>
          </w:divBdr>
        </w:div>
      </w:divsChild>
    </w:div>
    <w:div w:id="159976196">
      <w:bodyDiv w:val="1"/>
      <w:marLeft w:val="0"/>
      <w:marRight w:val="0"/>
      <w:marTop w:val="0"/>
      <w:marBottom w:val="0"/>
      <w:divBdr>
        <w:top w:val="none" w:sz="0" w:space="0" w:color="auto"/>
        <w:left w:val="none" w:sz="0" w:space="0" w:color="auto"/>
        <w:bottom w:val="none" w:sz="0" w:space="0" w:color="auto"/>
        <w:right w:val="none" w:sz="0" w:space="0" w:color="auto"/>
      </w:divBdr>
    </w:div>
    <w:div w:id="555050934">
      <w:bodyDiv w:val="1"/>
      <w:marLeft w:val="0"/>
      <w:marRight w:val="0"/>
      <w:marTop w:val="0"/>
      <w:marBottom w:val="0"/>
      <w:divBdr>
        <w:top w:val="none" w:sz="0" w:space="0" w:color="auto"/>
        <w:left w:val="none" w:sz="0" w:space="0" w:color="auto"/>
        <w:bottom w:val="none" w:sz="0" w:space="0" w:color="auto"/>
        <w:right w:val="none" w:sz="0" w:space="0" w:color="auto"/>
      </w:divBdr>
    </w:div>
    <w:div w:id="600181264">
      <w:bodyDiv w:val="1"/>
      <w:marLeft w:val="0"/>
      <w:marRight w:val="0"/>
      <w:marTop w:val="0"/>
      <w:marBottom w:val="0"/>
      <w:divBdr>
        <w:top w:val="none" w:sz="0" w:space="0" w:color="auto"/>
        <w:left w:val="none" w:sz="0" w:space="0" w:color="auto"/>
        <w:bottom w:val="none" w:sz="0" w:space="0" w:color="auto"/>
        <w:right w:val="none" w:sz="0" w:space="0" w:color="auto"/>
      </w:divBdr>
      <w:divsChild>
        <w:div w:id="1424456087">
          <w:marLeft w:val="0"/>
          <w:marRight w:val="0"/>
          <w:marTop w:val="0"/>
          <w:marBottom w:val="0"/>
          <w:divBdr>
            <w:top w:val="none" w:sz="0" w:space="0" w:color="auto"/>
            <w:left w:val="none" w:sz="0" w:space="0" w:color="auto"/>
            <w:bottom w:val="none" w:sz="0" w:space="0" w:color="auto"/>
            <w:right w:val="none" w:sz="0" w:space="0" w:color="auto"/>
          </w:divBdr>
        </w:div>
        <w:div w:id="1324897837">
          <w:marLeft w:val="0"/>
          <w:marRight w:val="0"/>
          <w:marTop w:val="0"/>
          <w:marBottom w:val="0"/>
          <w:divBdr>
            <w:top w:val="none" w:sz="0" w:space="0" w:color="auto"/>
            <w:left w:val="none" w:sz="0" w:space="0" w:color="auto"/>
            <w:bottom w:val="none" w:sz="0" w:space="0" w:color="auto"/>
            <w:right w:val="none" w:sz="0" w:space="0" w:color="auto"/>
          </w:divBdr>
        </w:div>
      </w:divsChild>
    </w:div>
    <w:div w:id="695614523">
      <w:bodyDiv w:val="1"/>
      <w:marLeft w:val="0"/>
      <w:marRight w:val="0"/>
      <w:marTop w:val="0"/>
      <w:marBottom w:val="0"/>
      <w:divBdr>
        <w:top w:val="none" w:sz="0" w:space="0" w:color="auto"/>
        <w:left w:val="none" w:sz="0" w:space="0" w:color="auto"/>
        <w:bottom w:val="none" w:sz="0" w:space="0" w:color="auto"/>
        <w:right w:val="none" w:sz="0" w:space="0" w:color="auto"/>
      </w:divBdr>
    </w:div>
    <w:div w:id="702629331">
      <w:bodyDiv w:val="1"/>
      <w:marLeft w:val="0"/>
      <w:marRight w:val="0"/>
      <w:marTop w:val="0"/>
      <w:marBottom w:val="0"/>
      <w:divBdr>
        <w:top w:val="none" w:sz="0" w:space="0" w:color="auto"/>
        <w:left w:val="none" w:sz="0" w:space="0" w:color="auto"/>
        <w:bottom w:val="none" w:sz="0" w:space="0" w:color="auto"/>
        <w:right w:val="none" w:sz="0" w:space="0" w:color="auto"/>
      </w:divBdr>
    </w:div>
    <w:div w:id="1085880539">
      <w:bodyDiv w:val="1"/>
      <w:marLeft w:val="0"/>
      <w:marRight w:val="0"/>
      <w:marTop w:val="0"/>
      <w:marBottom w:val="0"/>
      <w:divBdr>
        <w:top w:val="none" w:sz="0" w:space="0" w:color="auto"/>
        <w:left w:val="none" w:sz="0" w:space="0" w:color="auto"/>
        <w:bottom w:val="none" w:sz="0" w:space="0" w:color="auto"/>
        <w:right w:val="none" w:sz="0" w:space="0" w:color="auto"/>
      </w:divBdr>
      <w:divsChild>
        <w:div w:id="1566599101">
          <w:marLeft w:val="0"/>
          <w:marRight w:val="0"/>
          <w:marTop w:val="0"/>
          <w:marBottom w:val="0"/>
          <w:divBdr>
            <w:top w:val="none" w:sz="0" w:space="0" w:color="auto"/>
            <w:left w:val="none" w:sz="0" w:space="0" w:color="auto"/>
            <w:bottom w:val="none" w:sz="0" w:space="0" w:color="auto"/>
            <w:right w:val="none" w:sz="0" w:space="0" w:color="auto"/>
          </w:divBdr>
        </w:div>
        <w:div w:id="1656256981">
          <w:marLeft w:val="0"/>
          <w:marRight w:val="0"/>
          <w:marTop w:val="0"/>
          <w:marBottom w:val="0"/>
          <w:divBdr>
            <w:top w:val="none" w:sz="0" w:space="0" w:color="auto"/>
            <w:left w:val="none" w:sz="0" w:space="0" w:color="auto"/>
            <w:bottom w:val="none" w:sz="0" w:space="0" w:color="auto"/>
            <w:right w:val="none" w:sz="0" w:space="0" w:color="auto"/>
          </w:divBdr>
        </w:div>
        <w:div w:id="239338482">
          <w:marLeft w:val="0"/>
          <w:marRight w:val="0"/>
          <w:marTop w:val="0"/>
          <w:marBottom w:val="0"/>
          <w:divBdr>
            <w:top w:val="none" w:sz="0" w:space="0" w:color="auto"/>
            <w:left w:val="none" w:sz="0" w:space="0" w:color="auto"/>
            <w:bottom w:val="none" w:sz="0" w:space="0" w:color="auto"/>
            <w:right w:val="none" w:sz="0" w:space="0" w:color="auto"/>
          </w:divBdr>
        </w:div>
        <w:div w:id="1464349756">
          <w:marLeft w:val="0"/>
          <w:marRight w:val="0"/>
          <w:marTop w:val="0"/>
          <w:marBottom w:val="0"/>
          <w:divBdr>
            <w:top w:val="none" w:sz="0" w:space="0" w:color="auto"/>
            <w:left w:val="none" w:sz="0" w:space="0" w:color="auto"/>
            <w:bottom w:val="none" w:sz="0" w:space="0" w:color="auto"/>
            <w:right w:val="none" w:sz="0" w:space="0" w:color="auto"/>
          </w:divBdr>
        </w:div>
        <w:div w:id="1830904076">
          <w:marLeft w:val="0"/>
          <w:marRight w:val="0"/>
          <w:marTop w:val="0"/>
          <w:marBottom w:val="0"/>
          <w:divBdr>
            <w:top w:val="none" w:sz="0" w:space="0" w:color="auto"/>
            <w:left w:val="none" w:sz="0" w:space="0" w:color="auto"/>
            <w:bottom w:val="none" w:sz="0" w:space="0" w:color="auto"/>
            <w:right w:val="none" w:sz="0" w:space="0" w:color="auto"/>
          </w:divBdr>
        </w:div>
      </w:divsChild>
    </w:div>
    <w:div w:id="1291016707">
      <w:bodyDiv w:val="1"/>
      <w:marLeft w:val="0"/>
      <w:marRight w:val="0"/>
      <w:marTop w:val="0"/>
      <w:marBottom w:val="0"/>
      <w:divBdr>
        <w:top w:val="none" w:sz="0" w:space="0" w:color="auto"/>
        <w:left w:val="none" w:sz="0" w:space="0" w:color="auto"/>
        <w:bottom w:val="none" w:sz="0" w:space="0" w:color="auto"/>
        <w:right w:val="none" w:sz="0" w:space="0" w:color="auto"/>
      </w:divBdr>
    </w:div>
    <w:div w:id="1655646890">
      <w:bodyDiv w:val="1"/>
      <w:marLeft w:val="0"/>
      <w:marRight w:val="0"/>
      <w:marTop w:val="0"/>
      <w:marBottom w:val="0"/>
      <w:divBdr>
        <w:top w:val="none" w:sz="0" w:space="0" w:color="auto"/>
        <w:left w:val="none" w:sz="0" w:space="0" w:color="auto"/>
        <w:bottom w:val="none" w:sz="0" w:space="0" w:color="auto"/>
        <w:right w:val="none" w:sz="0" w:space="0" w:color="auto"/>
      </w:divBdr>
    </w:div>
    <w:div w:id="1713849902">
      <w:bodyDiv w:val="1"/>
      <w:marLeft w:val="0"/>
      <w:marRight w:val="0"/>
      <w:marTop w:val="0"/>
      <w:marBottom w:val="0"/>
      <w:divBdr>
        <w:top w:val="none" w:sz="0" w:space="0" w:color="auto"/>
        <w:left w:val="none" w:sz="0" w:space="0" w:color="auto"/>
        <w:bottom w:val="none" w:sz="0" w:space="0" w:color="auto"/>
        <w:right w:val="none" w:sz="0" w:space="0" w:color="auto"/>
      </w:divBdr>
      <w:divsChild>
        <w:div w:id="1577741449">
          <w:marLeft w:val="0"/>
          <w:marRight w:val="0"/>
          <w:marTop w:val="0"/>
          <w:marBottom w:val="0"/>
          <w:divBdr>
            <w:top w:val="none" w:sz="0" w:space="0" w:color="auto"/>
            <w:left w:val="none" w:sz="0" w:space="0" w:color="auto"/>
            <w:bottom w:val="none" w:sz="0" w:space="0" w:color="auto"/>
            <w:right w:val="none" w:sz="0" w:space="0" w:color="auto"/>
          </w:divBdr>
          <w:divsChild>
            <w:div w:id="370229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66725833">
      <w:bodyDiv w:val="1"/>
      <w:marLeft w:val="0"/>
      <w:marRight w:val="0"/>
      <w:marTop w:val="0"/>
      <w:marBottom w:val="0"/>
      <w:divBdr>
        <w:top w:val="none" w:sz="0" w:space="0" w:color="auto"/>
        <w:left w:val="none" w:sz="0" w:space="0" w:color="auto"/>
        <w:bottom w:val="none" w:sz="0" w:space="0" w:color="auto"/>
        <w:right w:val="none" w:sz="0" w:space="0" w:color="auto"/>
      </w:divBdr>
    </w:div>
    <w:div w:id="2053729089">
      <w:bodyDiv w:val="1"/>
      <w:marLeft w:val="0"/>
      <w:marRight w:val="0"/>
      <w:marTop w:val="0"/>
      <w:marBottom w:val="0"/>
      <w:divBdr>
        <w:top w:val="none" w:sz="0" w:space="0" w:color="auto"/>
        <w:left w:val="none" w:sz="0" w:space="0" w:color="auto"/>
        <w:bottom w:val="none" w:sz="0" w:space="0" w:color="auto"/>
        <w:right w:val="none" w:sz="0" w:space="0" w:color="auto"/>
      </w:divBdr>
      <w:divsChild>
        <w:div w:id="1299795511">
          <w:marLeft w:val="0"/>
          <w:marRight w:val="0"/>
          <w:marTop w:val="0"/>
          <w:marBottom w:val="0"/>
          <w:divBdr>
            <w:top w:val="none" w:sz="0" w:space="0" w:color="auto"/>
            <w:left w:val="none" w:sz="0" w:space="0" w:color="auto"/>
            <w:bottom w:val="none" w:sz="0" w:space="0" w:color="auto"/>
            <w:right w:val="none" w:sz="0" w:space="0" w:color="auto"/>
          </w:divBdr>
          <w:divsChild>
            <w:div w:id="1529487928">
              <w:marLeft w:val="0"/>
              <w:marRight w:val="0"/>
              <w:marTop w:val="0"/>
              <w:marBottom w:val="0"/>
              <w:divBdr>
                <w:top w:val="none" w:sz="0" w:space="0" w:color="auto"/>
                <w:left w:val="none" w:sz="0" w:space="0" w:color="auto"/>
                <w:bottom w:val="none" w:sz="0" w:space="0" w:color="auto"/>
                <w:right w:val="none" w:sz="0" w:space="0" w:color="auto"/>
              </w:divBdr>
              <w:divsChild>
                <w:div w:id="881288989">
                  <w:marLeft w:val="0"/>
                  <w:marRight w:val="0"/>
                  <w:marTop w:val="0"/>
                  <w:marBottom w:val="0"/>
                  <w:divBdr>
                    <w:top w:val="none" w:sz="0" w:space="0" w:color="auto"/>
                    <w:left w:val="none" w:sz="0" w:space="0" w:color="auto"/>
                    <w:bottom w:val="none" w:sz="0" w:space="0" w:color="auto"/>
                    <w:right w:val="none" w:sz="0" w:space="0" w:color="auto"/>
                  </w:divBdr>
                  <w:divsChild>
                    <w:div w:id="2051176965">
                      <w:marLeft w:val="0"/>
                      <w:marRight w:val="0"/>
                      <w:marTop w:val="0"/>
                      <w:marBottom w:val="0"/>
                      <w:divBdr>
                        <w:top w:val="none" w:sz="0" w:space="0" w:color="auto"/>
                        <w:left w:val="none" w:sz="0" w:space="0" w:color="auto"/>
                        <w:bottom w:val="none" w:sz="0" w:space="0" w:color="auto"/>
                        <w:right w:val="none" w:sz="0" w:space="0" w:color="auto"/>
                      </w:divBdr>
                      <w:divsChild>
                        <w:div w:id="1009478840">
                          <w:marLeft w:val="0"/>
                          <w:marRight w:val="0"/>
                          <w:marTop w:val="0"/>
                          <w:marBottom w:val="0"/>
                          <w:divBdr>
                            <w:top w:val="none" w:sz="0" w:space="0" w:color="auto"/>
                            <w:left w:val="none" w:sz="0" w:space="0" w:color="auto"/>
                            <w:bottom w:val="none" w:sz="0" w:space="0" w:color="auto"/>
                            <w:right w:val="none" w:sz="0" w:space="0" w:color="auto"/>
                          </w:divBdr>
                          <w:divsChild>
                            <w:div w:id="789516461">
                              <w:marLeft w:val="0"/>
                              <w:marRight w:val="0"/>
                              <w:marTop w:val="0"/>
                              <w:marBottom w:val="0"/>
                              <w:divBdr>
                                <w:top w:val="none" w:sz="0" w:space="0" w:color="auto"/>
                                <w:left w:val="none" w:sz="0" w:space="0" w:color="auto"/>
                                <w:bottom w:val="none" w:sz="0" w:space="0" w:color="auto"/>
                                <w:right w:val="none" w:sz="0" w:space="0" w:color="auto"/>
                              </w:divBdr>
                              <w:divsChild>
                                <w:div w:id="497959241">
                                  <w:marLeft w:val="0"/>
                                  <w:marRight w:val="0"/>
                                  <w:marTop w:val="0"/>
                                  <w:marBottom w:val="0"/>
                                  <w:divBdr>
                                    <w:top w:val="none" w:sz="0" w:space="0" w:color="auto"/>
                                    <w:left w:val="none" w:sz="0" w:space="0" w:color="auto"/>
                                    <w:bottom w:val="none" w:sz="0" w:space="0" w:color="auto"/>
                                    <w:right w:val="none" w:sz="0" w:space="0" w:color="auto"/>
                                  </w:divBdr>
                                  <w:divsChild>
                                    <w:div w:id="492795843">
                                      <w:marLeft w:val="0"/>
                                      <w:marRight w:val="0"/>
                                      <w:marTop w:val="0"/>
                                      <w:marBottom w:val="0"/>
                                      <w:divBdr>
                                        <w:top w:val="none" w:sz="0" w:space="0" w:color="auto"/>
                                        <w:left w:val="none" w:sz="0" w:space="0" w:color="auto"/>
                                        <w:bottom w:val="none" w:sz="0" w:space="0" w:color="auto"/>
                                        <w:right w:val="none" w:sz="0" w:space="0" w:color="auto"/>
                                      </w:divBdr>
                                      <w:divsChild>
                                        <w:div w:id="75655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538</Words>
  <Characters>3390</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IR-81</dc:creator>
  <cp:keywords/>
  <dc:description/>
  <cp:lastModifiedBy>IR-81</cp:lastModifiedBy>
  <cp:revision>145</cp:revision>
  <dcterms:created xsi:type="dcterms:W3CDTF">2022-07-04T07:47:00Z</dcterms:created>
  <dcterms:modified xsi:type="dcterms:W3CDTF">2022-07-26T13:45:00Z</dcterms:modified>
</cp:coreProperties>
</file>